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7927E" w14:textId="77777777" w:rsidR="004A06B6" w:rsidRPr="00035830" w:rsidRDefault="004A06B6" w:rsidP="004A06B6">
      <w:pPr>
        <w:rPr>
          <w:rFonts w:asciiTheme="minorHAnsi" w:hAnsiTheme="minorHAnsi" w:cs="Arial"/>
          <w:sz w:val="24"/>
        </w:rPr>
      </w:pPr>
      <w:bookmarkStart w:id="0" w:name="_Toc269113137"/>
      <w:r w:rsidRPr="00035830">
        <w:rPr>
          <w:rFonts w:asciiTheme="minorHAnsi" w:hAnsiTheme="minorHAnsi" w:cs="Arial"/>
          <w:sz w:val="24"/>
        </w:rPr>
        <w:t>The following will fit in the 2k entries—no attachments required</w:t>
      </w:r>
    </w:p>
    <w:p w14:paraId="42DBBE7F" w14:textId="77777777" w:rsidR="004A06B6" w:rsidRPr="00035830" w:rsidRDefault="004A06B6" w:rsidP="00DC6B6B">
      <w:pPr>
        <w:pStyle w:val="01Subheader"/>
        <w:rPr>
          <w:rFonts w:asciiTheme="minorHAnsi" w:hAnsiTheme="minorHAnsi"/>
          <w:sz w:val="24"/>
        </w:rPr>
      </w:pPr>
    </w:p>
    <w:p w14:paraId="0327D5FF" w14:textId="77777777" w:rsidR="00F615F3" w:rsidRPr="00035830" w:rsidRDefault="00DC6B6B" w:rsidP="00DC6B6B">
      <w:pPr>
        <w:pStyle w:val="01Subheader"/>
        <w:rPr>
          <w:rFonts w:asciiTheme="minorHAnsi" w:hAnsiTheme="minorHAnsi"/>
          <w:sz w:val="24"/>
        </w:rPr>
      </w:pPr>
      <w:r w:rsidRPr="00035830">
        <w:rPr>
          <w:rFonts w:asciiTheme="minorHAnsi" w:hAnsiTheme="minorHAnsi"/>
          <w:sz w:val="24"/>
        </w:rPr>
        <w:t xml:space="preserve">12. </w:t>
      </w:r>
      <w:bookmarkEnd w:id="0"/>
      <w:r w:rsidR="00F46BE2" w:rsidRPr="00035830">
        <w:rPr>
          <w:rFonts w:asciiTheme="minorHAnsi" w:hAnsiTheme="minorHAnsi"/>
          <w:sz w:val="24"/>
        </w:rPr>
        <w:t xml:space="preserve">5  </w:t>
      </w:r>
    </w:p>
    <w:p w14:paraId="2A495288" w14:textId="77777777" w:rsidR="00F46BE2" w:rsidRPr="00035830" w:rsidRDefault="00F46BE2" w:rsidP="00F46BE2">
      <w:pPr>
        <w:rPr>
          <w:rFonts w:asciiTheme="minorHAnsi" w:hAnsiTheme="minorHAnsi" w:cs="Arial"/>
          <w:sz w:val="24"/>
        </w:rPr>
      </w:pPr>
      <w:r w:rsidRPr="00035830">
        <w:rPr>
          <w:rFonts w:asciiTheme="minorHAnsi" w:hAnsiTheme="minorHAnsi" w:cs="Arial"/>
          <w:sz w:val="24"/>
        </w:rPr>
        <w:t>What due diligence do you perform prior to making the decision to subcontract?</w:t>
      </w:r>
    </w:p>
    <w:p w14:paraId="59EFFC68" w14:textId="77777777" w:rsidR="00A3133F" w:rsidRPr="00035830" w:rsidRDefault="00A3133F" w:rsidP="00F46BE2">
      <w:pPr>
        <w:rPr>
          <w:rFonts w:asciiTheme="minorHAnsi" w:hAnsiTheme="minorHAnsi" w:cs="Arial"/>
          <w:sz w:val="24"/>
        </w:rPr>
      </w:pPr>
    </w:p>
    <w:p w14:paraId="66B2F9D2" w14:textId="77777777" w:rsidR="00A3133F" w:rsidRPr="00035830" w:rsidRDefault="00A3133F" w:rsidP="00F46BE2">
      <w:pPr>
        <w:rPr>
          <w:rFonts w:asciiTheme="minorHAnsi" w:hAnsiTheme="minorHAnsi" w:cs="Arial"/>
          <w:sz w:val="24"/>
        </w:rPr>
      </w:pPr>
      <w:r w:rsidRPr="00035830">
        <w:rPr>
          <w:rFonts w:asciiTheme="minorHAnsi" w:hAnsiTheme="minorHAnsi" w:cs="Arial"/>
          <w:sz w:val="24"/>
        </w:rPr>
        <w:t xml:space="preserve">Each member of our Short Sales Program team has been thoroughly vetted through national reputation, proven ability to work as a subcontractor with other </w:t>
      </w:r>
      <w:r w:rsidR="004C72D6" w:rsidRPr="00035830">
        <w:rPr>
          <w:rFonts w:asciiTheme="minorHAnsi" w:hAnsiTheme="minorHAnsi" w:cs="Arial"/>
          <w:sz w:val="24"/>
        </w:rPr>
        <w:t>industry leaders</w:t>
      </w:r>
      <w:r w:rsidRPr="00035830">
        <w:rPr>
          <w:rFonts w:asciiTheme="minorHAnsi" w:hAnsiTheme="minorHAnsi" w:cs="Arial"/>
          <w:sz w:val="24"/>
        </w:rPr>
        <w:t>, and high-level references from within the banking and real estate industries. A high priority was placed on screening out any subcontractor whose company’s practices could in any way be deemed predatory or taking advantage of current economic conditions.</w:t>
      </w:r>
    </w:p>
    <w:p w14:paraId="7B26D789" w14:textId="77777777" w:rsidR="00F46BE2" w:rsidRPr="00035830" w:rsidRDefault="00F46BE2" w:rsidP="00DC6B6B">
      <w:pPr>
        <w:pStyle w:val="01Subheader"/>
        <w:rPr>
          <w:rFonts w:asciiTheme="minorHAnsi" w:hAnsiTheme="minorHAnsi"/>
          <w:sz w:val="24"/>
        </w:rPr>
      </w:pPr>
    </w:p>
    <w:p w14:paraId="1C279257" w14:textId="77777777" w:rsidR="00F46BE2" w:rsidRPr="00035830" w:rsidRDefault="00F46BE2" w:rsidP="00DC6B6B">
      <w:pPr>
        <w:pStyle w:val="01Subheader"/>
        <w:rPr>
          <w:rFonts w:asciiTheme="minorHAnsi" w:hAnsiTheme="minorHAnsi"/>
          <w:sz w:val="24"/>
        </w:rPr>
      </w:pPr>
      <w:r w:rsidRPr="00035830">
        <w:rPr>
          <w:rFonts w:asciiTheme="minorHAnsi" w:hAnsiTheme="minorHAnsi"/>
          <w:sz w:val="24"/>
        </w:rPr>
        <w:t>12.6</w:t>
      </w:r>
    </w:p>
    <w:p w14:paraId="3525D8EA" w14:textId="77777777" w:rsidR="004C72D6" w:rsidRPr="00035830" w:rsidRDefault="004C72D6" w:rsidP="00F46BE2">
      <w:pPr>
        <w:rPr>
          <w:rFonts w:asciiTheme="minorHAnsi" w:hAnsiTheme="minorHAnsi" w:cs="Arial"/>
          <w:sz w:val="24"/>
        </w:rPr>
      </w:pPr>
      <w:r w:rsidRPr="00035830">
        <w:rPr>
          <w:rFonts w:asciiTheme="minorHAnsi" w:hAnsiTheme="minorHAnsi" w:cs="Arial"/>
          <w:sz w:val="24"/>
        </w:rPr>
        <w:t>Do you conduct background checks with subcontractors?</w:t>
      </w:r>
    </w:p>
    <w:p w14:paraId="07FF6386" w14:textId="77777777" w:rsidR="00326DC3" w:rsidRPr="00035830" w:rsidRDefault="00326DC3" w:rsidP="00F46BE2">
      <w:pPr>
        <w:rPr>
          <w:rFonts w:asciiTheme="minorHAnsi" w:hAnsiTheme="minorHAnsi" w:cs="Arial"/>
          <w:sz w:val="24"/>
        </w:rPr>
      </w:pPr>
    </w:p>
    <w:p w14:paraId="6B99CF56" w14:textId="77777777" w:rsidR="00F46BE2" w:rsidRPr="00035830" w:rsidRDefault="00234761" w:rsidP="00F46BE2">
      <w:pPr>
        <w:rPr>
          <w:rFonts w:asciiTheme="minorHAnsi" w:hAnsiTheme="minorHAnsi" w:cs="Arial"/>
          <w:sz w:val="24"/>
        </w:rPr>
      </w:pPr>
      <w:r>
        <w:rPr>
          <w:rFonts w:asciiTheme="minorHAnsi" w:hAnsiTheme="minorHAnsi" w:cs="Arial"/>
          <w:sz w:val="24"/>
        </w:rPr>
        <w:t>YES</w:t>
      </w:r>
    </w:p>
    <w:p w14:paraId="06B41746" w14:textId="77777777" w:rsidR="00F46BE2" w:rsidRPr="00035830" w:rsidRDefault="00F46BE2" w:rsidP="00DC6B6B">
      <w:pPr>
        <w:pStyle w:val="01Subheader"/>
        <w:rPr>
          <w:rFonts w:asciiTheme="minorHAnsi" w:hAnsiTheme="minorHAnsi"/>
          <w:sz w:val="24"/>
        </w:rPr>
      </w:pPr>
    </w:p>
    <w:p w14:paraId="45ED83D0" w14:textId="77777777" w:rsidR="00F46BE2" w:rsidRPr="00035830" w:rsidRDefault="00F46BE2" w:rsidP="00DC6B6B">
      <w:pPr>
        <w:pStyle w:val="01Subheader"/>
        <w:rPr>
          <w:rFonts w:asciiTheme="minorHAnsi" w:hAnsiTheme="minorHAnsi"/>
          <w:sz w:val="24"/>
        </w:rPr>
      </w:pPr>
      <w:r w:rsidRPr="00035830">
        <w:rPr>
          <w:rFonts w:asciiTheme="minorHAnsi" w:hAnsiTheme="minorHAnsi"/>
          <w:sz w:val="24"/>
        </w:rPr>
        <w:t>12.7</w:t>
      </w:r>
    </w:p>
    <w:p w14:paraId="43E6A2EC" w14:textId="77777777" w:rsidR="00F46BE2" w:rsidRPr="00035830" w:rsidRDefault="00F46BE2" w:rsidP="00DC6B6B">
      <w:pPr>
        <w:pStyle w:val="01Subheader"/>
        <w:rPr>
          <w:rFonts w:asciiTheme="minorHAnsi" w:hAnsiTheme="minorHAnsi" w:cs="Arial"/>
          <w:sz w:val="24"/>
        </w:rPr>
      </w:pPr>
      <w:r w:rsidRPr="00035830">
        <w:rPr>
          <w:rFonts w:asciiTheme="minorHAnsi" w:hAnsiTheme="minorHAnsi" w:cs="Arial"/>
          <w:sz w:val="24"/>
        </w:rPr>
        <w:t>Do you anticipate using subcontractors anytime during the contract if awarded?  Why?</w:t>
      </w:r>
    </w:p>
    <w:p w14:paraId="020501D8" w14:textId="77777777" w:rsidR="004C72D6" w:rsidRPr="00035830" w:rsidRDefault="004C72D6" w:rsidP="00DC6B6B">
      <w:pPr>
        <w:pStyle w:val="01Subheader"/>
        <w:rPr>
          <w:rFonts w:asciiTheme="minorHAnsi" w:hAnsiTheme="minorHAnsi" w:cs="Arial"/>
          <w:sz w:val="24"/>
        </w:rPr>
      </w:pPr>
    </w:p>
    <w:p w14:paraId="1524613C" w14:textId="77777777" w:rsidR="004C72D6" w:rsidRPr="00035830" w:rsidRDefault="00326DC3" w:rsidP="00DC6B6B">
      <w:pPr>
        <w:pStyle w:val="01Subheader"/>
        <w:rPr>
          <w:rFonts w:asciiTheme="minorHAnsi" w:hAnsiTheme="minorHAnsi"/>
          <w:b w:val="0"/>
          <w:color w:val="auto"/>
          <w:sz w:val="24"/>
        </w:rPr>
      </w:pPr>
      <w:r w:rsidRPr="00035830">
        <w:rPr>
          <w:rFonts w:asciiTheme="minorHAnsi" w:hAnsiTheme="minorHAnsi" w:cs="Arial"/>
          <w:b w:val="0"/>
          <w:color w:val="auto"/>
          <w:sz w:val="24"/>
        </w:rPr>
        <w:t>T</w:t>
      </w:r>
      <w:r w:rsidR="00AC2D83" w:rsidRPr="00035830">
        <w:rPr>
          <w:rFonts w:asciiTheme="minorHAnsi" w:hAnsiTheme="minorHAnsi" w:cs="Arial"/>
          <w:b w:val="0"/>
          <w:color w:val="auto"/>
          <w:sz w:val="24"/>
        </w:rPr>
        <w:t>o expect a single company to provide exemplary results in every aspect of a short sale program is unrealistic.  Should a company try this approach, it would undoubtedly produce compromised results, especially in areas outside its zone of exp</w:t>
      </w:r>
      <w:r w:rsidR="001252BC" w:rsidRPr="00035830">
        <w:rPr>
          <w:rFonts w:asciiTheme="minorHAnsi" w:hAnsiTheme="minorHAnsi" w:cs="Arial"/>
          <w:b w:val="0"/>
          <w:color w:val="auto"/>
          <w:sz w:val="24"/>
        </w:rPr>
        <w:t xml:space="preserve">ertise.  Our model is based on </w:t>
      </w:r>
      <w:r w:rsidR="00AC2D83" w:rsidRPr="00035830">
        <w:rPr>
          <w:rFonts w:asciiTheme="minorHAnsi" w:hAnsiTheme="minorHAnsi" w:cs="Arial"/>
          <w:b w:val="0"/>
          <w:color w:val="auto"/>
          <w:sz w:val="24"/>
        </w:rPr>
        <w:t xml:space="preserve">having the best providers perform the tasks for which they are industry leaders.  To that end we have created an extraordinary Strategic Alliance of subcontractors. </w:t>
      </w:r>
      <w:bookmarkStart w:id="1" w:name="_GoBack"/>
      <w:bookmarkEnd w:id="1"/>
      <w:r w:rsidR="00AC2D83" w:rsidRPr="00035830">
        <w:rPr>
          <w:rFonts w:asciiTheme="minorHAnsi" w:hAnsiTheme="minorHAnsi" w:cs="Arial"/>
          <w:b w:val="0"/>
          <w:color w:val="auto"/>
          <w:sz w:val="24"/>
        </w:rPr>
        <w:t xml:space="preserve"> We will be working with the finest Outreach and Asset Management companies available. Quantum Default Services, through its partner, QuREOs has provided world-class training, consulting and quality assurance programs to the real estate industry.  We have assembled a consortium of the finest real estate brokerages across the country that will manage the agents representing the homeowners.  </w:t>
      </w:r>
    </w:p>
    <w:p w14:paraId="2FB30342" w14:textId="77777777" w:rsidR="00F46BE2" w:rsidRPr="00035830" w:rsidRDefault="00F46BE2" w:rsidP="00DC6B6B">
      <w:pPr>
        <w:pStyle w:val="01Subheader"/>
        <w:rPr>
          <w:rFonts w:asciiTheme="minorHAnsi" w:hAnsiTheme="minorHAnsi"/>
          <w:sz w:val="24"/>
        </w:rPr>
      </w:pPr>
    </w:p>
    <w:p w14:paraId="0190B7E6" w14:textId="77777777" w:rsidR="00F46BE2" w:rsidRPr="00035830" w:rsidRDefault="00F46BE2" w:rsidP="00DC6B6B">
      <w:pPr>
        <w:pStyle w:val="01Subheader"/>
        <w:rPr>
          <w:rFonts w:asciiTheme="minorHAnsi" w:hAnsiTheme="minorHAnsi"/>
          <w:sz w:val="24"/>
        </w:rPr>
      </w:pPr>
      <w:r w:rsidRPr="00035830">
        <w:rPr>
          <w:rFonts w:asciiTheme="minorHAnsi" w:hAnsiTheme="minorHAnsi"/>
          <w:sz w:val="24"/>
        </w:rPr>
        <w:t>12.8</w:t>
      </w:r>
    </w:p>
    <w:p w14:paraId="27EB9985" w14:textId="77777777" w:rsidR="00F46BE2" w:rsidRPr="00035830" w:rsidRDefault="00F46BE2" w:rsidP="00DC6B6B">
      <w:pPr>
        <w:pStyle w:val="01Subheader"/>
        <w:rPr>
          <w:rFonts w:asciiTheme="minorHAnsi" w:hAnsiTheme="minorHAnsi" w:cs="Arial"/>
          <w:sz w:val="24"/>
        </w:rPr>
      </w:pPr>
      <w:r w:rsidRPr="00035830">
        <w:rPr>
          <w:rFonts w:asciiTheme="minorHAnsi" w:hAnsiTheme="minorHAnsi" w:cs="Arial"/>
          <w:sz w:val="24"/>
        </w:rPr>
        <w:t>Do you have a documented contingency plan for the subcontractors referred to in the above question?</w:t>
      </w:r>
    </w:p>
    <w:p w14:paraId="146D482E" w14:textId="77777777" w:rsidR="00326DC3" w:rsidRPr="00035830" w:rsidRDefault="00326DC3" w:rsidP="00DC6B6B">
      <w:pPr>
        <w:pStyle w:val="01Subheader"/>
        <w:rPr>
          <w:rFonts w:asciiTheme="minorHAnsi" w:hAnsiTheme="minorHAnsi" w:cs="Arial"/>
          <w:sz w:val="24"/>
        </w:rPr>
      </w:pPr>
    </w:p>
    <w:p w14:paraId="3F76C8EB" w14:textId="77777777" w:rsidR="004C72D6" w:rsidRPr="00035830" w:rsidRDefault="004C72D6" w:rsidP="00DC6B6B">
      <w:pPr>
        <w:pStyle w:val="01Subheader"/>
        <w:rPr>
          <w:rFonts w:asciiTheme="minorHAnsi" w:hAnsiTheme="minorHAnsi" w:cs="Arial"/>
          <w:sz w:val="24"/>
        </w:rPr>
      </w:pPr>
      <w:r w:rsidRPr="00035830">
        <w:rPr>
          <w:rFonts w:asciiTheme="minorHAnsi" w:hAnsiTheme="minorHAnsi" w:cs="Arial"/>
          <w:sz w:val="24"/>
        </w:rPr>
        <w:t>Yes</w:t>
      </w:r>
    </w:p>
    <w:p w14:paraId="4B06A40B" w14:textId="77777777" w:rsidR="00F46BE2" w:rsidRPr="00035830" w:rsidRDefault="00F46BE2" w:rsidP="00DC6B6B">
      <w:pPr>
        <w:pStyle w:val="01Subheader"/>
        <w:rPr>
          <w:rFonts w:asciiTheme="minorHAnsi" w:hAnsiTheme="minorHAnsi"/>
          <w:sz w:val="24"/>
        </w:rPr>
      </w:pPr>
    </w:p>
    <w:p w14:paraId="58D012DC" w14:textId="77777777" w:rsidR="00F46BE2" w:rsidRPr="00035830" w:rsidRDefault="00F46BE2" w:rsidP="00DC6B6B">
      <w:pPr>
        <w:pStyle w:val="01Subheader"/>
        <w:rPr>
          <w:rFonts w:asciiTheme="minorHAnsi" w:hAnsiTheme="minorHAnsi"/>
          <w:sz w:val="24"/>
        </w:rPr>
      </w:pPr>
      <w:r w:rsidRPr="00035830">
        <w:rPr>
          <w:rFonts w:asciiTheme="minorHAnsi" w:hAnsiTheme="minorHAnsi"/>
          <w:sz w:val="24"/>
        </w:rPr>
        <w:t>12.9</w:t>
      </w:r>
    </w:p>
    <w:p w14:paraId="41706C18" w14:textId="77777777" w:rsidR="00326DC3" w:rsidRPr="00035830" w:rsidRDefault="00F46BE2" w:rsidP="00DC6B6B">
      <w:pPr>
        <w:pStyle w:val="01Subheader"/>
        <w:rPr>
          <w:rFonts w:asciiTheme="minorHAnsi" w:hAnsiTheme="minorHAnsi" w:cs="Arial"/>
          <w:sz w:val="24"/>
        </w:rPr>
      </w:pPr>
      <w:r w:rsidRPr="00035830">
        <w:rPr>
          <w:rFonts w:asciiTheme="minorHAnsi" w:hAnsiTheme="minorHAnsi" w:cs="Arial"/>
          <w:sz w:val="24"/>
        </w:rPr>
        <w:t xml:space="preserve">What due diligence do you perform after the decision is made to use a specific subcontractor? </w:t>
      </w:r>
    </w:p>
    <w:p w14:paraId="10EFBD52" w14:textId="77777777" w:rsidR="00F46BE2" w:rsidRPr="00035830" w:rsidRDefault="00326DC3" w:rsidP="00DC6B6B">
      <w:pPr>
        <w:pStyle w:val="01Subheader"/>
        <w:rPr>
          <w:rFonts w:asciiTheme="minorHAnsi" w:hAnsiTheme="minorHAnsi" w:cs="Arial"/>
          <w:sz w:val="24"/>
        </w:rPr>
      </w:pPr>
      <w:r w:rsidRPr="00035830">
        <w:rPr>
          <w:rFonts w:asciiTheme="minorHAnsi" w:hAnsiTheme="minorHAnsi" w:cs="Arial"/>
          <w:sz w:val="24"/>
        </w:rPr>
        <w:t xml:space="preserve"> </w:t>
      </w:r>
    </w:p>
    <w:p w14:paraId="583EBC25" w14:textId="77777777" w:rsidR="00326DC3" w:rsidRPr="00035830" w:rsidRDefault="00326DC3" w:rsidP="00DC6B6B">
      <w:pPr>
        <w:pStyle w:val="01Subheader"/>
        <w:rPr>
          <w:rFonts w:asciiTheme="minorHAnsi" w:hAnsiTheme="minorHAnsi" w:cs="Arial"/>
          <w:b w:val="0"/>
          <w:color w:val="auto"/>
          <w:sz w:val="24"/>
        </w:rPr>
      </w:pPr>
      <w:r w:rsidRPr="00035830">
        <w:rPr>
          <w:rFonts w:asciiTheme="minorHAnsi" w:hAnsiTheme="minorHAnsi" w:cs="Arial"/>
          <w:b w:val="0"/>
          <w:color w:val="auto"/>
          <w:sz w:val="24"/>
        </w:rPr>
        <w:lastRenderedPageBreak/>
        <w:t xml:space="preserve">Due diligence will involve a comprehensive blend of client goals, internal and external metrics, report use, surveillance, establishing a clear chain of command, and training.  These procedures specifically address data integrity, internal risk controls, servicing standards, and compliance with delegated authority.  Additionally, at no point in the entire program will there be any opportunity for unsupervised </w:t>
      </w:r>
      <w:r w:rsidR="000E6A23" w:rsidRPr="00035830">
        <w:rPr>
          <w:rFonts w:asciiTheme="minorHAnsi" w:hAnsiTheme="minorHAnsi" w:cs="Arial"/>
          <w:b w:val="0"/>
          <w:color w:val="auto"/>
          <w:sz w:val="24"/>
        </w:rPr>
        <w:t>decision making in which a subcontractor’s interests could take precedence over the Program.</w:t>
      </w:r>
    </w:p>
    <w:p w14:paraId="79C4AA9C" w14:textId="77777777" w:rsidR="00F46BE2" w:rsidRPr="00035830" w:rsidRDefault="00F46BE2" w:rsidP="00DC6B6B">
      <w:pPr>
        <w:pStyle w:val="01Subheader"/>
        <w:rPr>
          <w:rFonts w:asciiTheme="minorHAnsi" w:hAnsiTheme="minorHAnsi"/>
          <w:sz w:val="24"/>
        </w:rPr>
      </w:pPr>
    </w:p>
    <w:p w14:paraId="08D21457" w14:textId="77777777" w:rsidR="00F46BE2" w:rsidRPr="00035830" w:rsidRDefault="00F46BE2" w:rsidP="00DC6B6B">
      <w:pPr>
        <w:pStyle w:val="01Subheader"/>
        <w:rPr>
          <w:rFonts w:asciiTheme="minorHAnsi" w:hAnsiTheme="minorHAnsi"/>
          <w:sz w:val="24"/>
        </w:rPr>
      </w:pPr>
    </w:p>
    <w:sectPr w:rsidR="00F46BE2" w:rsidRPr="00035830" w:rsidSect="00F61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defaultTabStop w:val="720"/>
  <w:characterSpacingControl w:val="doNotCompress"/>
  <w:compat>
    <w:compatSetting w:name="compatibilityMode" w:uri="http://schemas.microsoft.com/office/word" w:val="12"/>
  </w:compat>
  <w:rsids>
    <w:rsidRoot w:val="004F2D11"/>
    <w:rsid w:val="00035830"/>
    <w:rsid w:val="000E6A23"/>
    <w:rsid w:val="00100488"/>
    <w:rsid w:val="001252BC"/>
    <w:rsid w:val="00234761"/>
    <w:rsid w:val="0032045D"/>
    <w:rsid w:val="00321DE7"/>
    <w:rsid w:val="00326DC3"/>
    <w:rsid w:val="004844EF"/>
    <w:rsid w:val="004A06B6"/>
    <w:rsid w:val="004C72D6"/>
    <w:rsid w:val="004F2D11"/>
    <w:rsid w:val="005207F3"/>
    <w:rsid w:val="0053473F"/>
    <w:rsid w:val="005D65AD"/>
    <w:rsid w:val="007B3AF9"/>
    <w:rsid w:val="0084102C"/>
    <w:rsid w:val="008C33AC"/>
    <w:rsid w:val="00A3133F"/>
    <w:rsid w:val="00AC2D83"/>
    <w:rsid w:val="00AF730E"/>
    <w:rsid w:val="00BF644E"/>
    <w:rsid w:val="00CB360A"/>
    <w:rsid w:val="00DC6B6B"/>
    <w:rsid w:val="00F46BE2"/>
    <w:rsid w:val="00F615F3"/>
    <w:rsid w:val="00F819EB"/>
    <w:rsid w:val="00FB4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7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60"/>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D11"/>
    <w:pPr>
      <w:spacing w:after="0"/>
      <w:ind w:left="0" w:firstLine="0"/>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Subheader">
    <w:name w:val="01_Subheader"/>
    <w:link w:val="01SubheaderChar"/>
    <w:rsid w:val="004F2D11"/>
    <w:pPr>
      <w:tabs>
        <w:tab w:val="left" w:pos="1232"/>
      </w:tabs>
      <w:spacing w:after="80"/>
      <w:ind w:left="0" w:firstLine="0"/>
    </w:pPr>
    <w:rPr>
      <w:rFonts w:ascii="Arial" w:eastAsia="Times New Roman" w:hAnsi="Arial" w:cs="Times New Roman"/>
      <w:b/>
      <w:color w:val="5F5F5F"/>
      <w:sz w:val="30"/>
      <w:szCs w:val="24"/>
    </w:rPr>
  </w:style>
  <w:style w:type="character" w:customStyle="1" w:styleId="01SubheaderChar">
    <w:name w:val="01_Subheader Char"/>
    <w:basedOn w:val="DefaultParagraphFont"/>
    <w:link w:val="01Subheader"/>
    <w:rsid w:val="004F2D11"/>
    <w:rPr>
      <w:rFonts w:ascii="Arial" w:eastAsia="Times New Roman" w:hAnsi="Arial" w:cs="Times New Roman"/>
      <w:b/>
      <w:color w:val="5F5F5F"/>
      <w:sz w:val="30"/>
      <w:szCs w:val="24"/>
    </w:rPr>
  </w:style>
  <w:style w:type="paragraph" w:customStyle="1" w:styleId="style10ptlinespacingexactly13pt">
    <w:name w:val="style10ptlinespacingexactly13pt"/>
    <w:basedOn w:val="Normal"/>
    <w:rsid w:val="004F2D11"/>
    <w:pPr>
      <w:spacing w:line="260" w:lineRule="atLeast"/>
    </w:pPr>
    <w:rPr>
      <w:rFonts w:cs="Arial"/>
      <w:szCs w:val="22"/>
    </w:rPr>
  </w:style>
  <w:style w:type="paragraph" w:customStyle="1" w:styleId="Style01Subheader11pt">
    <w:name w:val="Style 01_Subheader + 11 pt"/>
    <w:basedOn w:val="01Subheader"/>
    <w:rsid w:val="004F2D11"/>
    <w:rPr>
      <w:bCs/>
      <w:color w:val="6B854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535989">
      <w:bodyDiv w:val="1"/>
      <w:marLeft w:val="0"/>
      <w:marRight w:val="0"/>
      <w:marTop w:val="0"/>
      <w:marBottom w:val="0"/>
      <w:divBdr>
        <w:top w:val="none" w:sz="0" w:space="0" w:color="auto"/>
        <w:left w:val="none" w:sz="0" w:space="0" w:color="auto"/>
        <w:bottom w:val="none" w:sz="0" w:space="0" w:color="auto"/>
        <w:right w:val="none" w:sz="0" w:space="0" w:color="auto"/>
      </w:divBdr>
      <w:divsChild>
        <w:div w:id="446512782">
          <w:marLeft w:val="0"/>
          <w:marRight w:val="0"/>
          <w:marTop w:val="0"/>
          <w:marBottom w:val="0"/>
          <w:divBdr>
            <w:top w:val="none" w:sz="0" w:space="0" w:color="auto"/>
            <w:left w:val="none" w:sz="0" w:space="0" w:color="auto"/>
            <w:bottom w:val="none" w:sz="0" w:space="0" w:color="auto"/>
            <w:right w:val="none" w:sz="0" w:space="0" w:color="auto"/>
          </w:divBdr>
          <w:divsChild>
            <w:div w:id="11573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44E3C-4246-485E-AA3F-1CFC2CB41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Willdan</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Sherry Pitcock</cp:lastModifiedBy>
  <cp:revision>4</cp:revision>
  <dcterms:created xsi:type="dcterms:W3CDTF">2010-08-28T22:54:00Z</dcterms:created>
  <dcterms:modified xsi:type="dcterms:W3CDTF">2010-09-01T18:31:00Z</dcterms:modified>
</cp:coreProperties>
</file>